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28FD" w14:textId="77777777" w:rsidR="00C61AE2" w:rsidRPr="00AA2F54" w:rsidRDefault="00D76564">
      <w:pPr>
        <w:rPr>
          <w:rFonts w:ascii="Helvetica" w:hAnsi="Helvetica" w:cs="Helvetica"/>
          <w:b/>
          <w:bCs/>
          <w:noProof w:val="0"/>
          <w:color w:val="000000" w:themeColor="text1"/>
          <w:kern w:val="0"/>
          <w:sz w:val="27"/>
          <w:szCs w:val="27"/>
          <w:lang w:val="en-GB"/>
        </w:rPr>
      </w:pPr>
      <w:r w:rsidRPr="00AA2F54">
        <w:rPr>
          <w:rFonts w:ascii="Helvetica" w:hAnsi="Helvetica" w:cs="Helvetica"/>
          <w:b/>
          <w:bCs/>
          <w:noProof w:val="0"/>
          <w:color w:val="000000" w:themeColor="text1"/>
          <w:kern w:val="0"/>
          <w:sz w:val="27"/>
          <w:szCs w:val="27"/>
          <w:lang w:val="en-GB"/>
        </w:rPr>
        <w:t>FRIDAY 19 SEPTEMBER 2025</w:t>
      </w:r>
    </w:p>
    <w:p w14:paraId="76D539B0" w14:textId="77777777" w:rsidR="00D76564" w:rsidRDefault="00D76564">
      <w:pPr>
        <w:rPr>
          <w:rFonts w:ascii="Helvetica" w:hAnsi="Helvetica" w:cs="Helvetica"/>
          <w:noProof w:val="0"/>
          <w:color w:val="9D390E"/>
          <w:kern w:val="0"/>
          <w:sz w:val="27"/>
          <w:szCs w:val="27"/>
          <w:lang w:val="en-GB"/>
        </w:rPr>
      </w:pPr>
    </w:p>
    <w:p w14:paraId="6D131596" w14:textId="77777777" w:rsidR="00D76564" w:rsidRPr="00D76564" w:rsidRDefault="00D76564" w:rsidP="00D76564">
      <w:pPr>
        <w:rPr>
          <w:rFonts w:ascii="Times New Roman" w:eastAsia="Times New Roman" w:hAnsi="Times New Roman" w:cs="Times New Roman"/>
          <w:noProof w:val="0"/>
          <w:color w:val="000000"/>
          <w:kern w:val="0"/>
          <w:sz w:val="36"/>
          <w:szCs w:val="36"/>
          <w:lang w:eastAsia="en-GB"/>
          <w14:ligatures w14:val="none"/>
        </w:rPr>
      </w:pPr>
      <w:r w:rsidRPr="00AA2F54">
        <w:rPr>
          <w:rFonts w:ascii="Times New Roman" w:eastAsia="Times New Roman" w:hAnsi="Times New Roman" w:cs="Times New Roman"/>
          <w:noProof w:val="0"/>
          <w:color w:val="000000"/>
          <w:kern w:val="0"/>
          <w:sz w:val="36"/>
          <w:szCs w:val="36"/>
          <w:lang w:eastAsia="en-GB"/>
          <w14:ligatures w14:val="none"/>
        </w:rPr>
        <w:t>Key Themes:</w:t>
      </w:r>
      <w:r w:rsidRPr="00D76564">
        <w:rPr>
          <w:rFonts w:ascii="Times New Roman" w:eastAsia="Times New Roman" w:hAnsi="Times New Roman" w:cs="Times New Roman"/>
          <w:noProof w:val="0"/>
          <w:color w:val="000000"/>
          <w:kern w:val="0"/>
          <w:sz w:val="36"/>
          <w:szCs w:val="36"/>
          <w:lang w:eastAsia="en-GB"/>
          <w14:ligatures w14:val="none"/>
        </w:rPr>
        <w:t xml:space="preserve"> Cross/Inter/Transdisciplinary Forms of Learning; Entrepreneurship as</w:t>
      </w:r>
      <w:r w:rsidRPr="00D76564">
        <w:rPr>
          <w:rFonts w:ascii="Times New Roman" w:eastAsia="Times New Roman" w:hAnsi="Times New Roman" w:cs="Times New Roman"/>
          <w:noProof w:val="0"/>
          <w:color w:val="000000"/>
          <w:kern w:val="0"/>
          <w:sz w:val="36"/>
          <w:szCs w:val="36"/>
          <w:lang w:val="en-US" w:eastAsia="en-GB"/>
          <w14:ligatures w14:val="none"/>
        </w:rPr>
        <w:t xml:space="preserve"> </w:t>
      </w:r>
      <w:r w:rsidRPr="00D76564">
        <w:rPr>
          <w:rFonts w:ascii="Times New Roman" w:eastAsia="Times New Roman" w:hAnsi="Times New Roman" w:cs="Times New Roman"/>
          <w:noProof w:val="0"/>
          <w:color w:val="000000"/>
          <w:kern w:val="0"/>
          <w:sz w:val="36"/>
          <w:szCs w:val="36"/>
          <w:lang w:eastAsia="en-GB"/>
          <w14:ligatures w14:val="none"/>
        </w:rPr>
        <w:t>a Transdisciplinary Process; The Critical Role of Creativity; Inclusiveness.</w:t>
      </w:r>
    </w:p>
    <w:p w14:paraId="1030170D" w14:textId="77777777" w:rsidR="00D76564" w:rsidRDefault="00D76564">
      <w:pPr>
        <w:rPr>
          <w:rFonts w:ascii="Helvetica" w:hAnsi="Helvetica" w:cs="Helvetica"/>
          <w:noProof w:val="0"/>
          <w:color w:val="9D390E"/>
          <w:kern w:val="0"/>
          <w:sz w:val="27"/>
          <w:szCs w:val="27"/>
          <w:lang w:val="en-GB"/>
        </w:rPr>
      </w:pPr>
    </w:p>
    <w:p w14:paraId="1FF1156E" w14:textId="77777777" w:rsidR="00586062" w:rsidRPr="00AA2F54" w:rsidRDefault="00AA2F54" w:rsidP="00586062">
      <w:pPr>
        <w:jc w:val="both"/>
        <w:rPr>
          <w:rFonts w:ascii="Verdana" w:eastAsia="Times New Roman" w:hAnsi="Verdana" w:cs="Times New Roman"/>
          <w:b/>
          <w:bCs/>
          <w:noProof w:val="0"/>
          <w:color w:val="000000" w:themeColor="text1"/>
          <w:kern w:val="0"/>
          <w:lang w:eastAsia="en-GB"/>
          <w14:ligatures w14:val="none"/>
        </w:rPr>
      </w:pPr>
      <w:r w:rsidRPr="00AA2F54">
        <w:rPr>
          <w:rFonts w:ascii="Verdana" w:eastAsia="Times New Roman" w:hAnsi="Verdana" w:cs="Times New Roman"/>
          <w:b/>
          <w:bCs/>
          <w:noProof w:val="0"/>
          <w:color w:val="000000" w:themeColor="text1"/>
          <w:kern w:val="0"/>
          <w:lang w:eastAsia="en-GB"/>
          <w14:ligatures w14:val="none"/>
        </w:rPr>
        <w:t xml:space="preserve">Piero Formica, Innovation Value Institute, </w:t>
      </w:r>
      <w:r w:rsidRPr="00AA2F54">
        <w:rPr>
          <w:rFonts w:ascii="Verdana" w:eastAsia="Times New Roman" w:hAnsi="Verdana" w:cs="Times New Roman"/>
          <w:b/>
          <w:bCs/>
          <w:noProof w:val="0"/>
          <w:color w:val="000000" w:themeColor="text1"/>
          <w:kern w:val="0"/>
          <w:lang w:val="en-GB" w:eastAsia="en-GB"/>
          <w14:ligatures w14:val="none"/>
        </w:rPr>
        <w:t>Maynooth University</w:t>
      </w:r>
      <w:r w:rsidRPr="00AA2F54">
        <w:rPr>
          <w:rFonts w:ascii="Verdana" w:eastAsia="Times New Roman" w:hAnsi="Verdana" w:cs="Times New Roman"/>
          <w:b/>
          <w:bCs/>
          <w:noProof w:val="0"/>
          <w:color w:val="000000" w:themeColor="text1"/>
          <w:kern w:val="0"/>
          <w:lang w:eastAsia="en-GB"/>
          <w14:ligatures w14:val="none"/>
        </w:rPr>
        <w:t xml:space="preserve"> and Club Department Industrial Engineering, University of Padua</w:t>
      </w:r>
    </w:p>
    <w:p w14:paraId="7ECFF047" w14:textId="77777777" w:rsidR="00AA2F54" w:rsidRPr="00AA2F54" w:rsidRDefault="00AA2F54" w:rsidP="00586062">
      <w:pPr>
        <w:jc w:val="both"/>
        <w:rPr>
          <w:rFonts w:ascii="Verdana" w:hAnsi="Verdana"/>
          <w:color w:val="000000" w:themeColor="text1"/>
        </w:rPr>
      </w:pPr>
    </w:p>
    <w:p w14:paraId="0A41D366" w14:textId="223BF251" w:rsidR="00586062" w:rsidRPr="00AA2F54" w:rsidRDefault="00586062" w:rsidP="00586062">
      <w:pPr>
        <w:jc w:val="both"/>
        <w:rPr>
          <w:rFonts w:ascii="Verdana" w:hAnsi="Verdana"/>
          <w:color w:val="000000" w:themeColor="text1"/>
          <w:lang/>
        </w:rPr>
      </w:pPr>
      <w:r w:rsidRPr="00AA2F54">
        <w:rPr>
          <w:rFonts w:ascii="Verdana" w:hAnsi="Verdana"/>
          <w:color w:val="000000" w:themeColor="text1"/>
          <w:lang/>
        </w:rPr>
        <w:t xml:space="preserve">In a world increasingly fragmented by specialized knowledge, </w:t>
      </w:r>
      <w:r w:rsidRPr="00AA2F54">
        <w:rPr>
          <w:rFonts w:ascii="Verdana" w:hAnsi="Verdana"/>
          <w:color w:val="000000" w:themeColor="text1"/>
          <w:lang w:val="en-US"/>
        </w:rPr>
        <w:t xml:space="preserve">I </w:t>
      </w:r>
      <w:r w:rsidRPr="00AA2F54">
        <w:rPr>
          <w:rFonts w:ascii="Verdana" w:hAnsi="Verdana"/>
          <w:color w:val="000000" w:themeColor="text1"/>
          <w:lang/>
        </w:rPr>
        <w:t xml:space="preserve">advocate for a transformative shift toward transdisciplinarity—an approach that integrates diverse disciplines into a unified pursuit of understanding. </w:t>
      </w:r>
    </w:p>
    <w:p w14:paraId="1A57B06C" w14:textId="77777777" w:rsidR="00586062" w:rsidRPr="00AA2F54" w:rsidRDefault="00586062" w:rsidP="00586062">
      <w:pPr>
        <w:jc w:val="both"/>
        <w:rPr>
          <w:rFonts w:ascii="Verdana" w:hAnsi="Verdana"/>
          <w:color w:val="000000" w:themeColor="text1"/>
          <w:lang/>
        </w:rPr>
      </w:pPr>
    </w:p>
    <w:p w14:paraId="3117D3D6" w14:textId="77777777" w:rsidR="00586062" w:rsidRPr="00AA2F54" w:rsidRDefault="00586062" w:rsidP="00586062">
      <w:pPr>
        <w:jc w:val="both"/>
        <w:rPr>
          <w:rFonts w:ascii="Verdana" w:hAnsi="Verdana"/>
          <w:color w:val="000000" w:themeColor="text1"/>
          <w:lang/>
        </w:rPr>
      </w:pPr>
      <w:r w:rsidRPr="00AA2F54">
        <w:rPr>
          <w:rFonts w:ascii="Verdana" w:hAnsi="Verdana"/>
          <w:color w:val="000000" w:themeColor="text1"/>
          <w:lang w:val="en-US"/>
        </w:rPr>
        <w:t>I</w:t>
      </w:r>
      <w:r w:rsidRPr="00AA2F54">
        <w:rPr>
          <w:rFonts w:ascii="Verdana" w:hAnsi="Verdana"/>
          <w:color w:val="000000" w:themeColor="text1"/>
          <w:lang/>
        </w:rPr>
        <w:t xml:space="preserve"> critique the historical tendency to label the </w:t>
      </w:r>
      <w:r w:rsidRPr="00AA2F54">
        <w:rPr>
          <w:rFonts w:ascii="Verdana" w:hAnsi="Verdana"/>
          <w:color w:val="000000" w:themeColor="text1"/>
          <w:lang w:val="en-US"/>
        </w:rPr>
        <w:t xml:space="preserve">UNCERTAINTY, the </w:t>
      </w:r>
      <w:r w:rsidRPr="00AA2F54">
        <w:rPr>
          <w:rFonts w:ascii="Verdana" w:hAnsi="Verdana"/>
          <w:color w:val="000000" w:themeColor="text1"/>
          <w:lang/>
        </w:rPr>
        <w:t xml:space="preserve">unknown with fear and mystery, as symbolized by the monstrous figures in medieval maps. </w:t>
      </w:r>
    </w:p>
    <w:p w14:paraId="7A267FD9" w14:textId="77777777" w:rsidR="00586062" w:rsidRPr="00AA2F54" w:rsidRDefault="00586062" w:rsidP="00586062">
      <w:pPr>
        <w:jc w:val="both"/>
        <w:rPr>
          <w:rFonts w:ascii="Verdana" w:hAnsi="Verdana"/>
          <w:color w:val="000000" w:themeColor="text1"/>
          <w:lang/>
        </w:rPr>
      </w:pPr>
    </w:p>
    <w:p w14:paraId="32039022" w14:textId="77777777" w:rsidR="00586062" w:rsidRPr="00AA2F54" w:rsidRDefault="00586062" w:rsidP="00586062">
      <w:pPr>
        <w:jc w:val="both"/>
        <w:rPr>
          <w:rFonts w:ascii="Verdana" w:hAnsi="Verdana"/>
          <w:color w:val="000000" w:themeColor="text1"/>
          <w:lang/>
        </w:rPr>
      </w:pPr>
      <w:r w:rsidRPr="00AA2F54">
        <w:rPr>
          <w:rFonts w:ascii="Verdana" w:hAnsi="Verdana"/>
          <w:color w:val="000000" w:themeColor="text1"/>
          <w:lang/>
        </w:rPr>
        <w:t xml:space="preserve">Instead, </w:t>
      </w:r>
      <w:r w:rsidRPr="00AA2F54">
        <w:rPr>
          <w:rFonts w:ascii="Verdana" w:hAnsi="Verdana"/>
          <w:color w:val="000000" w:themeColor="text1"/>
          <w:lang w:val="en-US"/>
        </w:rPr>
        <w:t xml:space="preserve">I </w:t>
      </w:r>
      <w:r w:rsidRPr="00AA2F54">
        <w:rPr>
          <w:rFonts w:ascii="Verdana" w:hAnsi="Verdana"/>
          <w:color w:val="000000" w:themeColor="text1"/>
          <w:lang/>
        </w:rPr>
        <w:t>argue</w:t>
      </w:r>
      <w:r w:rsidRPr="00AA2F54">
        <w:rPr>
          <w:rFonts w:ascii="Verdana" w:hAnsi="Verdana"/>
          <w:color w:val="000000" w:themeColor="text1"/>
          <w:lang w:val="en-US"/>
        </w:rPr>
        <w:t xml:space="preserve"> </w:t>
      </w:r>
      <w:r w:rsidRPr="00AA2F54">
        <w:rPr>
          <w:rFonts w:ascii="Verdana" w:hAnsi="Verdana"/>
          <w:color w:val="000000" w:themeColor="text1"/>
          <w:lang/>
        </w:rPr>
        <w:t xml:space="preserve">for a map that incorporates questions to foster discovery and connection. </w:t>
      </w:r>
    </w:p>
    <w:p w14:paraId="4DBD3C32" w14:textId="77777777" w:rsidR="00586062" w:rsidRPr="00AA2F54" w:rsidRDefault="00586062" w:rsidP="00586062">
      <w:pPr>
        <w:jc w:val="both"/>
        <w:rPr>
          <w:rFonts w:ascii="Verdana" w:hAnsi="Verdana"/>
          <w:color w:val="000000" w:themeColor="text1"/>
          <w:lang/>
        </w:rPr>
      </w:pPr>
    </w:p>
    <w:p w14:paraId="6FBB2DD1" w14:textId="77777777" w:rsidR="00586062" w:rsidRPr="00AA2F54" w:rsidRDefault="00586062" w:rsidP="00586062">
      <w:pPr>
        <w:jc w:val="both"/>
        <w:rPr>
          <w:rFonts w:ascii="Verdana" w:hAnsi="Verdana"/>
          <w:color w:val="000000" w:themeColor="text1"/>
          <w:lang/>
        </w:rPr>
      </w:pPr>
      <w:r w:rsidRPr="00AA2F54">
        <w:rPr>
          <w:rFonts w:ascii="Verdana" w:hAnsi="Verdana"/>
          <w:color w:val="000000" w:themeColor="text1"/>
          <w:lang/>
        </w:rPr>
        <w:t xml:space="preserve">Drawing inspiration from thinkers such as Blaise Pascal and Edgar Morin, </w:t>
      </w:r>
      <w:r w:rsidRPr="00AA2F54">
        <w:rPr>
          <w:rFonts w:ascii="Verdana" w:hAnsi="Verdana"/>
          <w:color w:val="000000" w:themeColor="text1"/>
          <w:lang w:val="en-US"/>
        </w:rPr>
        <w:t>I</w:t>
      </w:r>
      <w:r w:rsidRPr="00AA2F54">
        <w:rPr>
          <w:rFonts w:ascii="Verdana" w:hAnsi="Verdana"/>
          <w:color w:val="000000" w:themeColor="text1"/>
          <w:lang/>
        </w:rPr>
        <w:t xml:space="preserve"> propose transdisciplinarity as a remedy to the narrow specialization that hinders our ability to address complex global challenges. It is a call to action, a transformative power that inspires and motivates change.</w:t>
      </w:r>
    </w:p>
    <w:p w14:paraId="7AD99B17" w14:textId="77777777" w:rsidR="00586062" w:rsidRPr="00AA2F54" w:rsidRDefault="00586062" w:rsidP="00586062">
      <w:pPr>
        <w:rPr>
          <w:rFonts w:ascii="Verdana" w:hAnsi="Verdana"/>
          <w:color w:val="000000" w:themeColor="text1"/>
          <w:lang/>
        </w:rPr>
      </w:pPr>
    </w:p>
    <w:p w14:paraId="091FBE6A" w14:textId="77777777" w:rsidR="00586062" w:rsidRPr="00AA2F54" w:rsidRDefault="00586062" w:rsidP="00586062">
      <w:pPr>
        <w:jc w:val="both"/>
        <w:rPr>
          <w:rFonts w:ascii="Verdana" w:hAnsi="Verdana"/>
          <w:color w:val="000000" w:themeColor="text1"/>
          <w:lang/>
        </w:rPr>
      </w:pPr>
      <w:r w:rsidRPr="00AA2F54">
        <w:rPr>
          <w:rFonts w:ascii="Verdana" w:hAnsi="Verdana"/>
          <w:color w:val="000000" w:themeColor="text1"/>
          <w:lang/>
        </w:rPr>
        <w:t xml:space="preserve">Transdisciplinarity breaks down the high and often insurmountable barriers that separate disciplines, languages, countries, and ethnicities. It is the fusion of disciplines, a reaction in which two or more different disciplinary cores combine to form one or more larger, unique, and unusual cores. </w:t>
      </w:r>
    </w:p>
    <w:p w14:paraId="21D8A221" w14:textId="77777777" w:rsidR="00586062" w:rsidRPr="00AA2F54" w:rsidRDefault="00586062" w:rsidP="00586062">
      <w:pPr>
        <w:jc w:val="both"/>
        <w:rPr>
          <w:rFonts w:ascii="Verdana" w:hAnsi="Verdana"/>
          <w:color w:val="000000" w:themeColor="text1"/>
          <w:lang/>
        </w:rPr>
      </w:pPr>
    </w:p>
    <w:p w14:paraId="0ED0999E" w14:textId="77777777" w:rsidR="00586062" w:rsidRPr="00AA2F54" w:rsidRDefault="00586062" w:rsidP="00586062">
      <w:pPr>
        <w:jc w:val="both"/>
        <w:rPr>
          <w:rFonts w:ascii="Verdana" w:hAnsi="Verdana"/>
          <w:color w:val="000000" w:themeColor="text1"/>
          <w:lang/>
        </w:rPr>
      </w:pPr>
      <w:r w:rsidRPr="00AA2F54">
        <w:rPr>
          <w:rFonts w:ascii="Verdana" w:hAnsi="Verdana"/>
          <w:color w:val="000000" w:themeColor="text1"/>
          <w:lang/>
        </w:rPr>
        <w:t>As different disciplinary boundaries intersect, a transdisciplinary vision begins to emerge. Natural systems examined by science interact with the moral systems of humanistic culture and scientific laws with humanistic models that support personal development and organizational behaviour. The humanities and sciences learn from each other.</w:t>
      </w:r>
    </w:p>
    <w:p w14:paraId="73A1FCC4" w14:textId="77777777" w:rsidR="00D76564" w:rsidRPr="00AA2F54" w:rsidRDefault="00D76564">
      <w:pPr>
        <w:rPr>
          <w:rFonts w:ascii="Verdana" w:hAnsi="Verdana" w:cs="Helvetica"/>
          <w:noProof w:val="0"/>
          <w:color w:val="000000" w:themeColor="text1"/>
          <w:kern w:val="0"/>
          <w:lang w:val="en-GB"/>
        </w:rPr>
      </w:pPr>
    </w:p>
    <w:p w14:paraId="286AD827" w14:textId="77777777" w:rsidR="00AA2F54" w:rsidRDefault="006A6F8C" w:rsidP="006A6F8C">
      <w:pPr>
        <w:jc w:val="both"/>
        <w:rPr>
          <w:rFonts w:ascii="Verdana" w:hAnsi="Verdana" w:cs="Helvetica"/>
          <w:noProof w:val="0"/>
          <w:color w:val="000000" w:themeColor="text1"/>
          <w:kern w:val="0"/>
          <w:lang w:val="en-GB"/>
        </w:rPr>
      </w:pPr>
      <w:r w:rsidRPr="00AA2F54">
        <w:rPr>
          <w:rFonts w:ascii="Verdana" w:hAnsi="Verdana" w:cs="Helvetica"/>
          <w:noProof w:val="0"/>
          <w:color w:val="000000" w:themeColor="text1"/>
          <w:kern w:val="0"/>
          <w:lang w:val="en-GB"/>
        </w:rPr>
        <w:t xml:space="preserve">Along the path of </w:t>
      </w:r>
      <w:r w:rsidRPr="00AA2F54">
        <w:rPr>
          <w:rFonts w:ascii="Verdana" w:hAnsi="Verdana" w:cs="Helvetica"/>
          <w:color w:val="000000" w:themeColor="text1"/>
          <w:kern w:val="0"/>
          <w:lang w:val="en-GB"/>
        </w:rPr>
        <w:t>transdisciplinarity,</w:t>
      </w:r>
      <w:r w:rsidRPr="00AA2F54">
        <w:rPr>
          <w:rFonts w:ascii="Verdana" w:hAnsi="Verdana" w:cs="Helvetica"/>
          <w:noProof w:val="0"/>
          <w:color w:val="000000" w:themeColor="text1"/>
          <w:kern w:val="0"/>
          <w:lang w:val="en-GB"/>
        </w:rPr>
        <w:t xml:space="preserve"> challenging words are encountered. I will mention just a few among many: </w:t>
      </w:r>
    </w:p>
    <w:p w14:paraId="25F307D7" w14:textId="77777777" w:rsidR="006A6F8C" w:rsidRPr="00AA2F54" w:rsidRDefault="00AA2F54" w:rsidP="006A6F8C">
      <w:pPr>
        <w:jc w:val="both"/>
        <w:rPr>
          <w:rFonts w:ascii="Verdana" w:hAnsi="Verdana" w:cs="Helvetica"/>
          <w:noProof w:val="0"/>
          <w:color w:val="000000" w:themeColor="text1"/>
          <w:kern w:val="0"/>
          <w:lang w:val="en-GB"/>
        </w:rPr>
      </w:pPr>
      <w:r w:rsidRPr="00AA2F54">
        <w:rPr>
          <w:rFonts w:ascii="Verdana" w:hAnsi="Verdana" w:cs="Helvetica"/>
          <w:noProof w:val="0"/>
          <w:color w:val="000000" w:themeColor="text1"/>
          <w:kern w:val="0"/>
          <w:lang w:val="en-GB"/>
        </w:rPr>
        <w:t>H</w:t>
      </w:r>
      <w:r w:rsidR="006A6F8C" w:rsidRPr="00AA2F54">
        <w:rPr>
          <w:rFonts w:ascii="Verdana" w:hAnsi="Verdana" w:cs="Helvetica"/>
          <w:noProof w:val="0"/>
          <w:color w:val="000000" w:themeColor="text1"/>
          <w:kern w:val="0"/>
          <w:lang w:val="en-GB"/>
        </w:rPr>
        <w:t>olistic perspective</w:t>
      </w:r>
    </w:p>
    <w:p w14:paraId="77809B5E" w14:textId="77777777" w:rsidR="006A6F8C" w:rsidRPr="00AA2F54" w:rsidRDefault="00AA2F54" w:rsidP="006A6F8C">
      <w:pPr>
        <w:jc w:val="both"/>
        <w:rPr>
          <w:rFonts w:ascii="Verdana" w:hAnsi="Verdana" w:cs="Helvetica"/>
          <w:noProof w:val="0"/>
          <w:color w:val="000000" w:themeColor="text1"/>
          <w:kern w:val="0"/>
          <w:lang w:val="en-GB"/>
        </w:rPr>
      </w:pPr>
      <w:r w:rsidRPr="00AA2F54">
        <w:rPr>
          <w:rFonts w:ascii="Verdana" w:hAnsi="Verdana" w:cs="Helvetica"/>
          <w:noProof w:val="0"/>
          <w:color w:val="000000" w:themeColor="text1"/>
          <w:kern w:val="0"/>
          <w:lang w:val="en-GB"/>
        </w:rPr>
        <w:t>I</w:t>
      </w:r>
      <w:r w:rsidR="006A6F8C" w:rsidRPr="00AA2F54">
        <w:rPr>
          <w:rFonts w:ascii="Verdana" w:hAnsi="Verdana" w:cs="Helvetica"/>
          <w:noProof w:val="0"/>
          <w:color w:val="000000" w:themeColor="text1"/>
          <w:kern w:val="0"/>
          <w:lang w:val="en-GB"/>
        </w:rPr>
        <w:t>magination</w:t>
      </w:r>
    </w:p>
    <w:p w14:paraId="1BD5644E" w14:textId="77777777" w:rsidR="006A6F8C" w:rsidRPr="00AA2F54" w:rsidRDefault="00AA2F54" w:rsidP="006A6F8C">
      <w:pPr>
        <w:jc w:val="both"/>
        <w:rPr>
          <w:rFonts w:ascii="Verdana" w:hAnsi="Verdana" w:cs="Helvetica"/>
          <w:noProof w:val="0"/>
          <w:color w:val="000000" w:themeColor="text1"/>
          <w:kern w:val="0"/>
          <w:lang w:val="en-GB"/>
        </w:rPr>
      </w:pPr>
      <w:r w:rsidRPr="00AA2F54">
        <w:rPr>
          <w:rFonts w:ascii="Verdana" w:hAnsi="Verdana" w:cs="Helvetica"/>
          <w:noProof w:val="0"/>
          <w:color w:val="000000" w:themeColor="text1"/>
          <w:kern w:val="0"/>
          <w:lang w:val="en-GB"/>
        </w:rPr>
        <w:t>C</w:t>
      </w:r>
      <w:r w:rsidR="006A6F8C" w:rsidRPr="00AA2F54">
        <w:rPr>
          <w:rFonts w:ascii="Verdana" w:hAnsi="Verdana" w:cs="Helvetica"/>
          <w:noProof w:val="0"/>
          <w:color w:val="000000" w:themeColor="text1"/>
          <w:kern w:val="0"/>
          <w:lang w:val="en-GB"/>
        </w:rPr>
        <w:t>ultural pluralism</w:t>
      </w:r>
    </w:p>
    <w:p w14:paraId="6475C140" w14:textId="77777777" w:rsidR="006A6F8C" w:rsidRPr="00AA2F54" w:rsidRDefault="00AA2F54" w:rsidP="006A6F8C">
      <w:pPr>
        <w:jc w:val="both"/>
        <w:rPr>
          <w:rFonts w:ascii="Verdana" w:hAnsi="Verdana" w:cs="Helvetica"/>
          <w:noProof w:val="0"/>
          <w:color w:val="000000" w:themeColor="text1"/>
          <w:kern w:val="0"/>
          <w:lang w:val="en-GB"/>
        </w:rPr>
      </w:pPr>
      <w:r w:rsidRPr="00AA2F54">
        <w:rPr>
          <w:rFonts w:ascii="Verdana" w:hAnsi="Verdana" w:cs="Helvetica"/>
          <w:noProof w:val="0"/>
          <w:color w:val="000000" w:themeColor="text1"/>
          <w:kern w:val="0"/>
          <w:lang w:val="en-GB"/>
        </w:rPr>
        <w:t>C</w:t>
      </w:r>
      <w:r w:rsidR="006A6F8C" w:rsidRPr="00AA2F54">
        <w:rPr>
          <w:rFonts w:ascii="Verdana" w:hAnsi="Verdana" w:cs="Helvetica"/>
          <w:noProof w:val="0"/>
          <w:color w:val="000000" w:themeColor="text1"/>
          <w:kern w:val="0"/>
          <w:lang w:val="en-GB"/>
        </w:rPr>
        <w:t>reative thinking</w:t>
      </w:r>
    </w:p>
    <w:p w14:paraId="1483A7F1" w14:textId="77777777" w:rsidR="006A6F8C" w:rsidRPr="00AA2F54" w:rsidRDefault="00AA2F54" w:rsidP="006A6F8C">
      <w:pPr>
        <w:jc w:val="both"/>
        <w:rPr>
          <w:rFonts w:ascii="Verdana" w:hAnsi="Verdana" w:cs="Helvetica"/>
          <w:noProof w:val="0"/>
          <w:color w:val="000000" w:themeColor="text1"/>
          <w:kern w:val="0"/>
          <w:lang w:val="en-GB"/>
        </w:rPr>
      </w:pPr>
      <w:r w:rsidRPr="00AA2F54">
        <w:rPr>
          <w:rFonts w:ascii="Verdana" w:hAnsi="Verdana" w:cs="Helvetica"/>
          <w:noProof w:val="0"/>
          <w:color w:val="000000" w:themeColor="text1"/>
          <w:kern w:val="0"/>
          <w:lang w:val="en-GB"/>
        </w:rPr>
        <w:t>C</w:t>
      </w:r>
      <w:r w:rsidR="006A6F8C" w:rsidRPr="00AA2F54">
        <w:rPr>
          <w:rFonts w:ascii="Verdana" w:hAnsi="Verdana" w:cs="Helvetica"/>
          <w:noProof w:val="0"/>
          <w:color w:val="000000" w:themeColor="text1"/>
          <w:kern w:val="0"/>
          <w:lang w:val="en-GB"/>
        </w:rPr>
        <w:t>omplexity</w:t>
      </w:r>
    </w:p>
    <w:p w14:paraId="19CE8D6A" w14:textId="77777777" w:rsidR="006A6F8C" w:rsidRPr="00AA2F54" w:rsidRDefault="00AA2F54" w:rsidP="006A6F8C">
      <w:pPr>
        <w:jc w:val="both"/>
        <w:rPr>
          <w:rFonts w:ascii="Verdana" w:hAnsi="Verdana" w:cs="Helvetica"/>
          <w:noProof w:val="0"/>
          <w:color w:val="000000" w:themeColor="text1"/>
          <w:kern w:val="0"/>
          <w:lang w:val="en-GB"/>
        </w:rPr>
      </w:pPr>
      <w:r w:rsidRPr="00AA2F54">
        <w:rPr>
          <w:rFonts w:ascii="Verdana" w:hAnsi="Verdana" w:cs="Helvetica"/>
          <w:noProof w:val="0"/>
          <w:color w:val="000000" w:themeColor="text1"/>
          <w:kern w:val="0"/>
          <w:lang w:val="en-GB"/>
        </w:rPr>
        <w:t>U</w:t>
      </w:r>
      <w:r w:rsidR="006A6F8C" w:rsidRPr="00AA2F54">
        <w:rPr>
          <w:rFonts w:ascii="Verdana" w:hAnsi="Verdana" w:cs="Helvetica"/>
          <w:noProof w:val="0"/>
          <w:color w:val="000000" w:themeColor="text1"/>
          <w:kern w:val="0"/>
          <w:lang w:val="en-GB"/>
        </w:rPr>
        <w:t>npredictability</w:t>
      </w:r>
    </w:p>
    <w:p w14:paraId="2413CC37" w14:textId="77777777" w:rsidR="006A6F8C" w:rsidRPr="00AA2F54" w:rsidRDefault="00AA2F54" w:rsidP="006A6F8C">
      <w:pPr>
        <w:jc w:val="both"/>
        <w:rPr>
          <w:rFonts w:ascii="Verdana" w:hAnsi="Verdana" w:cs="Helvetica"/>
          <w:noProof w:val="0"/>
          <w:color w:val="000000" w:themeColor="text1"/>
          <w:kern w:val="0"/>
          <w:lang w:val="en-GB"/>
        </w:rPr>
      </w:pPr>
      <w:r w:rsidRPr="00AA2F54">
        <w:rPr>
          <w:rFonts w:ascii="Verdana" w:hAnsi="Verdana" w:cs="Helvetica"/>
          <w:noProof w:val="0"/>
          <w:color w:val="000000" w:themeColor="text1"/>
          <w:kern w:val="0"/>
          <w:lang w:val="en-GB"/>
        </w:rPr>
        <w:t>U</w:t>
      </w:r>
      <w:r w:rsidR="006A6F8C" w:rsidRPr="00AA2F54">
        <w:rPr>
          <w:rFonts w:ascii="Verdana" w:hAnsi="Verdana" w:cs="Helvetica"/>
          <w:noProof w:val="0"/>
          <w:color w:val="000000" w:themeColor="text1"/>
          <w:kern w:val="0"/>
          <w:lang w:val="en-GB"/>
        </w:rPr>
        <w:t>ncertainty</w:t>
      </w:r>
      <w:r>
        <w:rPr>
          <w:rFonts w:ascii="Verdana" w:hAnsi="Verdana" w:cs="Helvetica"/>
          <w:noProof w:val="0"/>
          <w:color w:val="000000" w:themeColor="text1"/>
          <w:kern w:val="0"/>
          <w:lang w:val="en-GB"/>
        </w:rPr>
        <w:t>.</w:t>
      </w:r>
    </w:p>
    <w:p w14:paraId="268E1001" w14:textId="77777777" w:rsidR="006A6F8C" w:rsidRPr="00AA2F54" w:rsidRDefault="006A6F8C" w:rsidP="006A6F8C">
      <w:pPr>
        <w:jc w:val="both"/>
        <w:rPr>
          <w:rFonts w:ascii="Verdana" w:hAnsi="Verdana" w:cs="Helvetica"/>
          <w:b/>
          <w:bCs/>
          <w:noProof w:val="0"/>
          <w:color w:val="000000" w:themeColor="text1"/>
          <w:kern w:val="0"/>
          <w:lang w:val="en-GB"/>
        </w:rPr>
      </w:pPr>
    </w:p>
    <w:p w14:paraId="3308CEC8" w14:textId="77777777" w:rsidR="006A6F8C" w:rsidRPr="00AA2F54" w:rsidRDefault="006A6F8C" w:rsidP="006A6F8C">
      <w:pPr>
        <w:jc w:val="both"/>
        <w:rPr>
          <w:rFonts w:ascii="Verdana" w:hAnsi="Verdana" w:cs="Helvetica"/>
          <w:noProof w:val="0"/>
          <w:color w:val="000000" w:themeColor="text1"/>
          <w:kern w:val="0"/>
          <w:lang w:val="en-GB"/>
        </w:rPr>
      </w:pPr>
      <w:r w:rsidRPr="00AA2F54">
        <w:rPr>
          <w:rFonts w:ascii="Verdana" w:hAnsi="Verdana" w:cs="Helvetica"/>
          <w:noProof w:val="0"/>
          <w:color w:val="000000" w:themeColor="text1"/>
          <w:kern w:val="0"/>
          <w:lang w:val="en-GB"/>
        </w:rPr>
        <w:lastRenderedPageBreak/>
        <w:t>We must reflect on whether and when to topple the experts from their pedestal or, if you prefer, pull them out of the bottom of the well of hyper-specialization into which they have fallen</w:t>
      </w:r>
      <w:r w:rsidR="00AA2F54">
        <w:rPr>
          <w:rFonts w:ascii="Verdana" w:hAnsi="Verdana" w:cs="Helvetica"/>
          <w:noProof w:val="0"/>
          <w:color w:val="000000" w:themeColor="text1"/>
          <w:kern w:val="0"/>
          <w:lang w:val="en-GB"/>
        </w:rPr>
        <w:t>.</w:t>
      </w:r>
    </w:p>
    <w:p w14:paraId="73F18F04" w14:textId="77777777" w:rsidR="00AA2F54" w:rsidRPr="00AA2F54" w:rsidRDefault="00AA2F54" w:rsidP="006A6F8C">
      <w:pPr>
        <w:rPr>
          <w:rFonts w:ascii="Helvetica" w:hAnsi="Helvetica" w:cs="Helvetica"/>
          <w:noProof w:val="0"/>
          <w:color w:val="FF0000"/>
          <w:kern w:val="0"/>
          <w:lang w:val="en-GB"/>
        </w:rPr>
      </w:pPr>
    </w:p>
    <w:p w14:paraId="15088DC8" w14:textId="77777777" w:rsidR="006A6F8C" w:rsidRDefault="006A6F8C" w:rsidP="00AA2F54">
      <w:pPr>
        <w:rPr>
          <w:rFonts w:ascii="Verdana" w:hAnsi="Verdana"/>
          <w:b/>
          <w:bCs/>
          <w:color w:val="000000" w:themeColor="text1"/>
          <w:lang w:val="en-US"/>
        </w:rPr>
      </w:pPr>
      <w:r w:rsidRPr="00AA2F54">
        <w:rPr>
          <w:rFonts w:ascii="Verdana" w:hAnsi="Verdana"/>
          <w:b/>
          <w:bCs/>
          <w:color w:val="000000" w:themeColor="text1"/>
          <w:lang w:val="en-US"/>
        </w:rPr>
        <w:t>What are the main impediments to transdisciplinarity?</w:t>
      </w:r>
    </w:p>
    <w:p w14:paraId="0433F8EB" w14:textId="77777777" w:rsidR="00AA2F54" w:rsidRPr="00AA2F54" w:rsidRDefault="00AA2F54" w:rsidP="00AA2F54">
      <w:pPr>
        <w:rPr>
          <w:rFonts w:ascii="Verdana" w:hAnsi="Verdana"/>
          <w:b/>
          <w:bCs/>
          <w:color w:val="000000" w:themeColor="text1"/>
          <w:lang w:val="en-US"/>
        </w:rPr>
      </w:pPr>
    </w:p>
    <w:p w14:paraId="58E0F8E1" w14:textId="77777777" w:rsidR="004E6EAF" w:rsidRPr="00AA2F54" w:rsidRDefault="004E6EAF" w:rsidP="00AA2F54">
      <w:pPr>
        <w:pStyle w:val="NormalWeb"/>
        <w:spacing w:before="0" w:beforeAutospacing="0" w:after="0" w:afterAutospacing="0"/>
        <w:jc w:val="both"/>
        <w:rPr>
          <w:rFonts w:ascii="Verdana" w:hAnsi="Verdana"/>
          <w:color w:val="000000" w:themeColor="text1"/>
        </w:rPr>
      </w:pPr>
      <w:r w:rsidRPr="00AA2F54">
        <w:rPr>
          <w:rFonts w:ascii="Verdana" w:hAnsi="Verdana"/>
          <w:color w:val="000000" w:themeColor="text1"/>
          <w:lang w:val="en-US"/>
        </w:rPr>
        <w:t>I</w:t>
      </w:r>
      <w:r w:rsidRPr="00AA2F54">
        <w:rPr>
          <w:rFonts w:ascii="Verdana" w:hAnsi="Verdana"/>
          <w:color w:val="000000" w:themeColor="text1"/>
        </w:rPr>
        <w:t xml:space="preserve">n the Middle Ages, the ideators want to negotiate learning methods with teachers. It should be remembered that in the green years of medieval universities, students organised themselves into unions or guilds. The guilds paid professors’ salaries, and each professor had to swear obedience to each guild’s head. Students decided the curriculum and the amount of time to devote to each subject, and they could get rid of unpopular professors simply by boycotting their lectures. When, beginning with Frederick II (1194–1250), King of Sicily and Germany and Emperor of the Holy Roman Empire, universities were founded by sovereigns, it was teaching that took over from learning. The answers to be given to professors who lecture on the traces of known maps of knowledge are judged far more important than students’ ques- tions fuelled by doubt and curiosity outside those maps. What the ideators resolutely reject. </w:t>
      </w:r>
    </w:p>
    <w:p w14:paraId="49B8C1B4" w14:textId="77777777" w:rsidR="00AA2F54" w:rsidRDefault="00AA2F54" w:rsidP="00AA2F54">
      <w:pPr>
        <w:rPr>
          <w:rFonts w:ascii="Verdana" w:hAnsi="Verdana"/>
          <w:b/>
          <w:bCs/>
          <w:color w:val="000000" w:themeColor="text1"/>
          <w:lang w:val="en-US"/>
        </w:rPr>
      </w:pPr>
    </w:p>
    <w:p w14:paraId="4FEBFACB" w14:textId="77777777" w:rsidR="006A6F8C" w:rsidRPr="00AA2F54" w:rsidRDefault="00AA2F54" w:rsidP="00AA2F54">
      <w:pPr>
        <w:rPr>
          <w:rFonts w:ascii="Verdana" w:hAnsi="Verdana"/>
          <w:b/>
          <w:bCs/>
          <w:color w:val="000000" w:themeColor="text1"/>
          <w:lang w:val="en-US"/>
        </w:rPr>
      </w:pPr>
      <w:r>
        <w:rPr>
          <w:rFonts w:ascii="Verdana" w:hAnsi="Verdana"/>
          <w:b/>
          <w:bCs/>
          <w:color w:val="000000" w:themeColor="text1"/>
          <w:lang w:val="en-US"/>
        </w:rPr>
        <w:t>E</w:t>
      </w:r>
      <w:r w:rsidRPr="00AA2F54">
        <w:rPr>
          <w:rFonts w:ascii="Verdana" w:hAnsi="Verdana"/>
          <w:b/>
          <w:bCs/>
          <w:color w:val="000000" w:themeColor="text1"/>
          <w:lang w:val="en-US"/>
        </w:rPr>
        <w:t>xperts versus experimenters</w:t>
      </w:r>
    </w:p>
    <w:p w14:paraId="2B0126DF" w14:textId="77777777" w:rsidR="00030BA2" w:rsidRPr="00AA2F54" w:rsidRDefault="00030BA2" w:rsidP="00AA2F54">
      <w:pPr>
        <w:jc w:val="both"/>
        <w:rPr>
          <w:rFonts w:ascii="Verdana" w:hAnsi="Verdana"/>
          <w:color w:val="000000" w:themeColor="text1"/>
          <w:lang w:val="en-US"/>
        </w:rPr>
      </w:pPr>
    </w:p>
    <w:p w14:paraId="663D0CC8" w14:textId="77777777" w:rsidR="00030BA2" w:rsidRPr="00AA2F54" w:rsidRDefault="004E6EAF" w:rsidP="00AA2F54">
      <w:pPr>
        <w:jc w:val="both"/>
        <w:rPr>
          <w:rFonts w:ascii="Verdana" w:hAnsi="Verdana"/>
          <w:color w:val="000000" w:themeColor="text1"/>
          <w:lang w:val="en-US"/>
        </w:rPr>
      </w:pPr>
      <w:r w:rsidRPr="00AA2F54">
        <w:rPr>
          <w:rFonts w:ascii="Verdana" w:hAnsi="Verdana"/>
          <w:color w:val="000000" w:themeColor="text1"/>
          <w:lang w:val="en-US"/>
        </w:rPr>
        <w:t>The experts consult the Dictionary of Incrementalism – doing better what is already done well. The keywords in the Dictionary are Competence, Experience, Forecast, Probability, Risk, and Tendency.</w:t>
      </w:r>
      <w:r w:rsidR="00AA2F54">
        <w:rPr>
          <w:rFonts w:ascii="Verdana" w:hAnsi="Verdana"/>
          <w:color w:val="000000" w:themeColor="text1"/>
          <w:lang w:val="en-US"/>
        </w:rPr>
        <w:t xml:space="preserve"> </w:t>
      </w:r>
      <w:r w:rsidR="00030BA2" w:rsidRPr="00AA2F54">
        <w:rPr>
          <w:rFonts w:ascii="Verdana" w:hAnsi="Verdana"/>
          <w:color w:val="000000" w:themeColor="text1"/>
          <w:lang w:val="en-US"/>
        </w:rPr>
        <w:t>Experts become overly confident in giving answers that actually contain a high degree of uncertainty.</w:t>
      </w:r>
    </w:p>
    <w:p w14:paraId="4F203158" w14:textId="77777777" w:rsidR="00030BA2" w:rsidRPr="00AA2F54" w:rsidRDefault="00030BA2" w:rsidP="00AA2F54">
      <w:pPr>
        <w:jc w:val="both"/>
        <w:rPr>
          <w:rFonts w:ascii="Verdana" w:hAnsi="Verdana"/>
          <w:color w:val="000000" w:themeColor="text1"/>
          <w:lang w:val="en-US"/>
        </w:rPr>
      </w:pPr>
    </w:p>
    <w:p w14:paraId="2111CAE5" w14:textId="77777777" w:rsidR="00030BA2" w:rsidRPr="00AA2F54" w:rsidRDefault="00030BA2" w:rsidP="00AA2F54">
      <w:pPr>
        <w:jc w:val="both"/>
        <w:rPr>
          <w:rFonts w:ascii="Verdana" w:hAnsi="Verdana"/>
          <w:color w:val="000000" w:themeColor="text1"/>
          <w:lang w:val="en-US"/>
        </w:rPr>
      </w:pPr>
      <w:r w:rsidRPr="00AA2F54">
        <w:rPr>
          <w:rFonts w:ascii="Verdana" w:hAnsi="Verdana"/>
          <w:color w:val="000000" w:themeColor="text1"/>
          <w:lang w:val="en-US"/>
        </w:rPr>
        <w:t xml:space="preserve">Experimenters confront the imperfect and the unknown directly. They embark on a journey into doubt with light baggage, unencumbered by a formal title. The journey begins by leaving behind rules based on the axiom "it's always been done this way." Doubt sparks a different kind of thinking. It moves us from the Cartesian phrase "Cogito, ergo sum" (I think, therefore I am), to the French literary critic Antoine Léonard Thomas's (1732-1785) version: "Dubito, ergo cogito, ergo sum" (I doubt, therefore I think, therefore I am), and then to the "Ago ergo erigo" (I act, therefore, I build) of Edward de Bono (1933-2021), a Maltese physician and psychologist recognized as the founding father of lateral thinking. In this way, uncertainty is no longer an obstacle. Instead, it becomes a driving force for exploration. </w:t>
      </w:r>
    </w:p>
    <w:p w14:paraId="42A1896F" w14:textId="77777777" w:rsidR="004E6EAF" w:rsidRPr="00AA2F54" w:rsidRDefault="004E6EAF" w:rsidP="00AA2F54">
      <w:pPr>
        <w:rPr>
          <w:rFonts w:ascii="Verdana" w:hAnsi="Verdana"/>
          <w:b/>
          <w:bCs/>
          <w:color w:val="000000" w:themeColor="text1"/>
          <w:lang w:val="en-US"/>
        </w:rPr>
      </w:pPr>
    </w:p>
    <w:p w14:paraId="4A2243C9" w14:textId="77777777" w:rsidR="004E6EAF" w:rsidRPr="00AA2F54" w:rsidRDefault="00AA2F54" w:rsidP="00AA2F54">
      <w:pPr>
        <w:rPr>
          <w:rFonts w:ascii="Verdana" w:hAnsi="Verdana"/>
          <w:b/>
          <w:bCs/>
          <w:color w:val="000000" w:themeColor="text1"/>
          <w:lang w:val="en-US"/>
        </w:rPr>
      </w:pPr>
      <w:r w:rsidRPr="00AA2F54">
        <w:rPr>
          <w:rFonts w:ascii="Verdana" w:hAnsi="Verdana"/>
          <w:b/>
          <w:bCs/>
          <w:color w:val="000000" w:themeColor="text1"/>
          <w:lang w:val="en-US"/>
        </w:rPr>
        <w:t>Competence versus comprehension</w:t>
      </w:r>
    </w:p>
    <w:p w14:paraId="1F8F5568" w14:textId="77777777" w:rsidR="00AA2F54" w:rsidRDefault="00AA2F54" w:rsidP="00AA2F54">
      <w:pPr>
        <w:jc w:val="both"/>
        <w:rPr>
          <w:rFonts w:ascii="Verdana" w:hAnsi="Verdana"/>
          <w:color w:val="000000" w:themeColor="text1"/>
          <w:lang/>
        </w:rPr>
      </w:pPr>
    </w:p>
    <w:p w14:paraId="58CC3306" w14:textId="77777777" w:rsidR="00030BA2" w:rsidRPr="00AA2F54" w:rsidRDefault="00030BA2" w:rsidP="00AA2F54">
      <w:pPr>
        <w:jc w:val="both"/>
        <w:rPr>
          <w:rFonts w:ascii="Verdana" w:hAnsi="Verdana"/>
          <w:color w:val="000000" w:themeColor="text1"/>
          <w:lang/>
        </w:rPr>
      </w:pPr>
      <w:r w:rsidRPr="00AA2F54">
        <w:rPr>
          <w:rFonts w:ascii="Verdana" w:hAnsi="Verdana"/>
          <w:color w:val="000000" w:themeColor="text1"/>
          <w:lang/>
        </w:rPr>
        <w:t>The philosopher Daniel Dennett (1942-2024) marked the distinction between competence and comprehension</w:t>
      </w:r>
      <w:r w:rsidRPr="00AA2F54">
        <w:rPr>
          <w:rFonts w:ascii="Verdana" w:hAnsi="Verdana"/>
          <w:color w:val="000000" w:themeColor="text1"/>
          <w:lang w:val="en-US"/>
        </w:rPr>
        <w:t>/understanding</w:t>
      </w:r>
      <w:r w:rsidRPr="00AA2F54">
        <w:rPr>
          <w:rFonts w:ascii="Verdana" w:hAnsi="Verdana"/>
          <w:color w:val="000000" w:themeColor="text1"/>
          <w:lang/>
        </w:rPr>
        <w:t xml:space="preserve">. </w:t>
      </w:r>
    </w:p>
    <w:p w14:paraId="2CCE4885" w14:textId="77777777" w:rsidR="00030BA2" w:rsidRPr="00AA2F54" w:rsidRDefault="00030BA2" w:rsidP="00AA2F54">
      <w:pPr>
        <w:jc w:val="both"/>
        <w:rPr>
          <w:rFonts w:ascii="Verdana" w:hAnsi="Verdana"/>
          <w:color w:val="000000" w:themeColor="text1"/>
          <w:lang/>
        </w:rPr>
      </w:pPr>
      <w:r w:rsidRPr="00AA2F54">
        <w:rPr>
          <w:rFonts w:ascii="Verdana" w:hAnsi="Verdana"/>
          <w:color w:val="000000" w:themeColor="text1"/>
          <w:lang/>
        </w:rPr>
        <w:t xml:space="preserve">Competence concerns operating effectively to achieve set objectives. </w:t>
      </w:r>
    </w:p>
    <w:p w14:paraId="00C0D9E8" w14:textId="77777777" w:rsidR="00030BA2" w:rsidRPr="00AA2F54" w:rsidRDefault="00030BA2" w:rsidP="00AA2F54">
      <w:pPr>
        <w:jc w:val="both"/>
        <w:rPr>
          <w:rFonts w:ascii="Verdana" w:hAnsi="Verdana"/>
          <w:color w:val="000000" w:themeColor="text1"/>
          <w:lang/>
        </w:rPr>
      </w:pPr>
      <w:r w:rsidRPr="00AA2F54">
        <w:rPr>
          <w:rFonts w:ascii="Verdana" w:hAnsi="Verdana"/>
          <w:color w:val="000000" w:themeColor="text1"/>
          <w:lang/>
        </w:rPr>
        <w:lastRenderedPageBreak/>
        <w:t xml:space="preserve">Comprehension implies the ability to grasp the reasons underlying the result. </w:t>
      </w:r>
    </w:p>
    <w:p w14:paraId="0174469E" w14:textId="77777777" w:rsidR="004E6EAF" w:rsidRPr="00AA2F54" w:rsidRDefault="00030BA2" w:rsidP="00AA2F54">
      <w:pPr>
        <w:jc w:val="both"/>
        <w:rPr>
          <w:rFonts w:ascii="Verdana" w:hAnsi="Verdana"/>
          <w:color w:val="000000" w:themeColor="text1"/>
          <w:lang/>
        </w:rPr>
      </w:pPr>
      <w:r w:rsidRPr="00AA2F54">
        <w:rPr>
          <w:rFonts w:ascii="Verdana" w:hAnsi="Verdana"/>
          <w:color w:val="000000" w:themeColor="text1"/>
          <w:lang/>
        </w:rPr>
        <w:t>Building mental models of how things work helps you be flexible and adapt to solving problems in new circumstances.</w:t>
      </w:r>
    </w:p>
    <w:p w14:paraId="64C5CAC1" w14:textId="77777777" w:rsidR="004E6EAF" w:rsidRPr="00AA2F54" w:rsidRDefault="004E6EAF" w:rsidP="00AA2F54">
      <w:pPr>
        <w:jc w:val="both"/>
        <w:rPr>
          <w:rFonts w:ascii="Verdana" w:hAnsi="Verdana"/>
          <w:b/>
          <w:bCs/>
          <w:color w:val="000000" w:themeColor="text1"/>
          <w:lang w:val="en-US"/>
        </w:rPr>
      </w:pPr>
    </w:p>
    <w:p w14:paraId="13002BA9" w14:textId="77777777" w:rsidR="006A6F8C" w:rsidRPr="00AA2F54" w:rsidRDefault="006A6F8C" w:rsidP="00AA2F54">
      <w:pPr>
        <w:rPr>
          <w:rFonts w:ascii="Verdana" w:hAnsi="Verdana"/>
          <w:b/>
          <w:bCs/>
          <w:color w:val="000000" w:themeColor="text1"/>
          <w:lang w:val="en-US"/>
        </w:rPr>
      </w:pPr>
      <w:r w:rsidRPr="00AA2F54">
        <w:rPr>
          <w:rFonts w:ascii="Verdana" w:hAnsi="Verdana"/>
          <w:b/>
          <w:bCs/>
          <w:color w:val="000000" w:themeColor="text1"/>
          <w:lang w:val="en-US"/>
        </w:rPr>
        <w:t>How does transdisciplinarity change the concept of 'Work'?</w:t>
      </w:r>
    </w:p>
    <w:p w14:paraId="0897BFF3" w14:textId="77777777" w:rsidR="006A6F8C" w:rsidRPr="00AA2F54" w:rsidRDefault="006A6F8C" w:rsidP="00AA2F54">
      <w:pPr>
        <w:rPr>
          <w:rFonts w:ascii="Verdana" w:hAnsi="Verdana"/>
          <w:b/>
          <w:bCs/>
          <w:color w:val="000000" w:themeColor="text1"/>
          <w:lang w:val="en-US"/>
        </w:rPr>
      </w:pPr>
    </w:p>
    <w:p w14:paraId="40AB80AE" w14:textId="77777777" w:rsidR="008E0C39" w:rsidRPr="00AA2F54" w:rsidRDefault="008E0C39" w:rsidP="00AA2F54">
      <w:pPr>
        <w:pStyle w:val="NormalWeb"/>
        <w:spacing w:before="0" w:beforeAutospacing="0" w:after="0" w:afterAutospacing="0"/>
        <w:jc w:val="both"/>
        <w:rPr>
          <w:rFonts w:ascii="Verdana" w:hAnsi="Verdana"/>
          <w:color w:val="000000" w:themeColor="text1"/>
          <w:lang w:val="en-GB"/>
        </w:rPr>
      </w:pPr>
      <w:r w:rsidRPr="00AA2F54">
        <w:rPr>
          <w:rFonts w:ascii="Verdana" w:hAnsi="Verdana"/>
          <w:color w:val="000000" w:themeColor="text1"/>
          <w:lang w:val="en-GB"/>
        </w:rPr>
        <w:t>In the conditions of the dominant economic culture, many people are ‘consumed’ by work rather than being able to express their potential. The inventor Nikola Tesla (1856-1943), known for his contributions to the design of the modern alternating current electrical system, argued that thought is the equivalent of work which, if intense as the execution of an activity in a given time following rigid procedures, then is an effort under coercion that impoverishes the vitality of intellectual energy.</w:t>
      </w:r>
    </w:p>
    <w:p w14:paraId="0E745DEB" w14:textId="77777777" w:rsidR="008E0C39" w:rsidRPr="00AA2F54" w:rsidRDefault="008E0C39" w:rsidP="00AA2F54">
      <w:pPr>
        <w:pStyle w:val="NormalWeb"/>
        <w:spacing w:before="0" w:beforeAutospacing="0" w:after="0" w:afterAutospacing="0"/>
        <w:jc w:val="both"/>
        <w:rPr>
          <w:rFonts w:ascii="Verdana" w:hAnsi="Verdana"/>
          <w:color w:val="000000" w:themeColor="text1"/>
          <w:lang w:val="en-GB"/>
        </w:rPr>
      </w:pPr>
    </w:p>
    <w:p w14:paraId="2143B785" w14:textId="77777777" w:rsidR="008E0C39" w:rsidRPr="00AA2F54" w:rsidRDefault="008E0C39" w:rsidP="00AA2F54">
      <w:pPr>
        <w:pStyle w:val="NormalWeb"/>
        <w:spacing w:before="0" w:beforeAutospacing="0" w:after="0" w:afterAutospacing="0"/>
        <w:jc w:val="both"/>
        <w:rPr>
          <w:rFonts w:ascii="Verdana" w:hAnsi="Verdana"/>
          <w:color w:val="000000" w:themeColor="text1"/>
          <w:lang w:val="en-GB"/>
        </w:rPr>
      </w:pPr>
      <w:r w:rsidRPr="00AA2F54">
        <w:rPr>
          <w:rFonts w:ascii="Verdana" w:hAnsi="Verdana"/>
          <w:color w:val="000000" w:themeColor="text1"/>
          <w:lang w:val="en-GB"/>
        </w:rPr>
        <w:t>Faced with the uncertainty of the future of work, Marco Bentivogli (b.1970), former leader of the metalworkers' union CISL (Italian Confederation of Workers' Unions), stressed that &lt;&lt; The real issue is creative work. The game will be challenging. It concerns the replaceability or integration of human beings. I think the work that will grow must be "augmented humanity". Our humanity is not replaceable. Artificial intelligence is not intelligent; it does not know how to assign purposes to things and has no sensitivity, critical spirit, or lateral&gt;&gt;.</w:t>
      </w:r>
    </w:p>
    <w:p w14:paraId="3DE4372B" w14:textId="77777777" w:rsidR="008E0C39" w:rsidRPr="00AA2F54" w:rsidRDefault="008E0C39" w:rsidP="00AA2F54">
      <w:pPr>
        <w:pStyle w:val="NormalWeb"/>
        <w:spacing w:before="0" w:beforeAutospacing="0" w:after="0" w:afterAutospacing="0"/>
        <w:jc w:val="both"/>
        <w:rPr>
          <w:rFonts w:ascii="Verdana" w:hAnsi="Verdana"/>
          <w:color w:val="000000" w:themeColor="text1"/>
          <w:lang w:val="en-GB"/>
        </w:rPr>
      </w:pPr>
    </w:p>
    <w:p w14:paraId="77253BE4" w14:textId="77777777" w:rsidR="00D76564" w:rsidRPr="00AA2F54" w:rsidRDefault="008E0C39" w:rsidP="00AA2F54">
      <w:pPr>
        <w:pStyle w:val="NormalWeb"/>
        <w:spacing w:before="0" w:beforeAutospacing="0" w:after="0" w:afterAutospacing="0"/>
        <w:jc w:val="both"/>
        <w:rPr>
          <w:rFonts w:ascii="Verdana" w:hAnsi="Verdana"/>
          <w:color w:val="000000" w:themeColor="text1"/>
          <w:lang w:val="en-GB"/>
        </w:rPr>
      </w:pPr>
      <w:r w:rsidRPr="00AA2F54">
        <w:rPr>
          <w:rFonts w:ascii="Verdana" w:hAnsi="Verdana"/>
          <w:color w:val="000000" w:themeColor="text1"/>
          <w:lang w:val="en-GB"/>
        </w:rPr>
        <w:t xml:space="preserve">How far are companies from the visions of Tesla and </w:t>
      </w:r>
      <w:proofErr w:type="spellStart"/>
      <w:r w:rsidRPr="00AA2F54">
        <w:rPr>
          <w:rFonts w:ascii="Verdana" w:hAnsi="Verdana"/>
          <w:color w:val="000000" w:themeColor="text1"/>
          <w:lang w:val="en-GB"/>
        </w:rPr>
        <w:t>Bentivogli</w:t>
      </w:r>
      <w:proofErr w:type="spellEnd"/>
      <w:r w:rsidRPr="00AA2F54">
        <w:rPr>
          <w:rFonts w:ascii="Verdana" w:hAnsi="Verdana"/>
          <w:color w:val="000000" w:themeColor="text1"/>
          <w:lang w:val="en-GB"/>
        </w:rPr>
        <w:t>? It is creative work that combines expertise and understanding. The former allows you to identify relevant information and apply proven methods. The latter goes beyond simply knowing what to do to understand why to do it. Understanding allows you to connect disparate concepts, see things from multiple perspectives and draw original conclusions.</w:t>
      </w:r>
    </w:p>
    <w:p w14:paraId="6A77A0C6" w14:textId="77777777" w:rsidR="00D76564" w:rsidRDefault="00D76564">
      <w:pPr>
        <w:rPr>
          <w:rFonts w:ascii="Helvetica" w:hAnsi="Helvetica" w:cs="Helvetica"/>
          <w:noProof w:val="0"/>
          <w:color w:val="9D390E"/>
          <w:kern w:val="0"/>
          <w:sz w:val="27"/>
          <w:szCs w:val="27"/>
          <w:lang w:val="en-GB"/>
        </w:rPr>
      </w:pPr>
    </w:p>
    <w:p w14:paraId="0A5FAB04" w14:textId="77777777" w:rsidR="00D76564" w:rsidRDefault="00D76564"/>
    <w:sectPr w:rsidR="00D76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A6823"/>
    <w:multiLevelType w:val="multilevel"/>
    <w:tmpl w:val="B5EC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774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64"/>
    <w:rsid w:val="00030BA2"/>
    <w:rsid w:val="00133933"/>
    <w:rsid w:val="0039609C"/>
    <w:rsid w:val="004E6EAF"/>
    <w:rsid w:val="00586062"/>
    <w:rsid w:val="006A6F8C"/>
    <w:rsid w:val="008E0C39"/>
    <w:rsid w:val="00AA2F54"/>
    <w:rsid w:val="00C61AE2"/>
    <w:rsid w:val="00D3093C"/>
    <w:rsid w:val="00D76564"/>
    <w:rsid w:val="00E534A2"/>
    <w:rsid w:val="00F36E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CB5B"/>
  <w15:chartTrackingRefBased/>
  <w15:docId w15:val="{2F599093-317C-B545-BA35-16471B67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0C39"/>
    <w:pPr>
      <w:spacing w:before="100" w:beforeAutospacing="1" w:after="100" w:afterAutospacing="1"/>
    </w:pPr>
    <w:rPr>
      <w:rFonts w:ascii="Times New Roman" w:eastAsia="Times New Roman" w:hAnsi="Times New Roman" w:cs="Times New Roman"/>
      <w:noProof w:val="0"/>
      <w:kern w:val="0"/>
      <w:lang w:eastAsia="en-GB"/>
      <w14:ligatures w14:val="none"/>
    </w:rPr>
  </w:style>
  <w:style w:type="character" w:styleId="Hyperlink">
    <w:name w:val="Hyperlink"/>
    <w:basedOn w:val="DefaultParagraphFont"/>
    <w:uiPriority w:val="99"/>
    <w:semiHidden/>
    <w:unhideWhenUsed/>
    <w:rsid w:val="00396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02215">
      <w:bodyDiv w:val="1"/>
      <w:marLeft w:val="0"/>
      <w:marRight w:val="0"/>
      <w:marTop w:val="0"/>
      <w:marBottom w:val="0"/>
      <w:divBdr>
        <w:top w:val="none" w:sz="0" w:space="0" w:color="auto"/>
        <w:left w:val="none" w:sz="0" w:space="0" w:color="auto"/>
        <w:bottom w:val="none" w:sz="0" w:space="0" w:color="auto"/>
        <w:right w:val="none" w:sz="0" w:space="0" w:color="auto"/>
      </w:divBdr>
    </w:div>
    <w:div w:id="1483038297">
      <w:bodyDiv w:val="1"/>
      <w:marLeft w:val="0"/>
      <w:marRight w:val="0"/>
      <w:marTop w:val="0"/>
      <w:marBottom w:val="0"/>
      <w:divBdr>
        <w:top w:val="none" w:sz="0" w:space="0" w:color="auto"/>
        <w:left w:val="none" w:sz="0" w:space="0" w:color="auto"/>
        <w:bottom w:val="none" w:sz="0" w:space="0" w:color="auto"/>
        <w:right w:val="none" w:sz="0" w:space="0" w:color="auto"/>
      </w:divBdr>
      <w:divsChild>
        <w:div w:id="474757490">
          <w:marLeft w:val="0"/>
          <w:marRight w:val="0"/>
          <w:marTop w:val="0"/>
          <w:marBottom w:val="0"/>
          <w:divBdr>
            <w:top w:val="none" w:sz="0" w:space="0" w:color="auto"/>
            <w:left w:val="none" w:sz="0" w:space="0" w:color="auto"/>
            <w:bottom w:val="none" w:sz="0" w:space="0" w:color="auto"/>
            <w:right w:val="none" w:sz="0" w:space="0" w:color="auto"/>
          </w:divBdr>
          <w:divsChild>
            <w:div w:id="1401296341">
              <w:marLeft w:val="0"/>
              <w:marRight w:val="0"/>
              <w:marTop w:val="0"/>
              <w:marBottom w:val="0"/>
              <w:divBdr>
                <w:top w:val="none" w:sz="0" w:space="0" w:color="auto"/>
                <w:left w:val="none" w:sz="0" w:space="0" w:color="auto"/>
                <w:bottom w:val="none" w:sz="0" w:space="0" w:color="auto"/>
                <w:right w:val="none" w:sz="0" w:space="0" w:color="auto"/>
              </w:divBdr>
              <w:divsChild>
                <w:div w:id="10694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5246</Characters>
  <Application>Microsoft Office Word</Application>
  <DocSecurity>0</DocSecurity>
  <Lines>123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jayanta mitra</cp:lastModifiedBy>
  <cp:revision>2</cp:revision>
  <dcterms:created xsi:type="dcterms:W3CDTF">2025-10-04T11:09:00Z</dcterms:created>
  <dcterms:modified xsi:type="dcterms:W3CDTF">2025-10-04T11:09:00Z</dcterms:modified>
</cp:coreProperties>
</file>